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35F" w:rsidRPr="006E0439" w:rsidRDefault="003B635F" w:rsidP="003B635F">
      <w:pPr>
        <w:pStyle w:val="Titolo1"/>
        <w:numPr>
          <w:ilvl w:val="0"/>
          <w:numId w:val="0"/>
        </w:numPr>
        <w:spacing w:before="0" w:after="0"/>
        <w:ind w:left="360"/>
        <w:jc w:val="center"/>
        <w:rPr>
          <w:rFonts w:asciiTheme="minorHAnsi" w:hAnsiTheme="minorHAnsi" w:cstheme="minorHAnsi"/>
          <w:bCs w:val="0"/>
          <w:sz w:val="28"/>
        </w:rPr>
      </w:pPr>
      <w:bookmarkStart w:id="0" w:name="_Toc93588096"/>
      <w:bookmarkStart w:id="1" w:name="_GoBack"/>
      <w:r w:rsidRPr="006E0439">
        <w:rPr>
          <w:rFonts w:asciiTheme="minorHAnsi" w:hAnsiTheme="minorHAnsi" w:cstheme="minorHAnsi"/>
          <w:bCs w:val="0"/>
          <w:sz w:val="28"/>
        </w:rPr>
        <w:t>FOGLIO INFORMATIVO PER IL PIANO DI EMERGENZA</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3B635F" w:rsidRPr="006E0439" w:rsidTr="006054AF">
        <w:tc>
          <w:tcPr>
            <w:tcW w:w="9320" w:type="dxa"/>
            <w:shd w:val="clear" w:color="auto" w:fill="auto"/>
          </w:tcPr>
          <w:bookmarkEnd w:id="1"/>
          <w:p w:rsidR="003B635F" w:rsidRPr="00C87DB5" w:rsidRDefault="003B635F" w:rsidP="006054AF">
            <w:pPr>
              <w:pStyle w:val="Rientrocorpodeltesto"/>
              <w:ind w:left="0"/>
              <w:jc w:val="both"/>
              <w:rPr>
                <w:rFonts w:asciiTheme="minorHAnsi" w:hAnsiTheme="minorHAnsi" w:cstheme="minorHAnsi"/>
              </w:rPr>
            </w:pPr>
            <w:r w:rsidRPr="00E319ED">
              <w:rPr>
                <w:rFonts w:asciiTheme="minorHAnsi" w:hAnsiTheme="minorHAnsi" w:cstheme="minorHAnsi"/>
              </w:rPr>
              <w:t>All’insorgere di un pericolo ovvero appena se ne è venuti a conoscenza, chi lo ha rilevato deve adoperarsi da solo o in collaborazione con altre persone (insegnati, personale non docente, studenti) per la sua eliminazione. Nel caso non sia in grado di poter affrontare il pericolo deve darne immediata informazione al Centro di Coordinamento; sarà</w:t>
            </w:r>
            <w:r w:rsidR="000A2FD4">
              <w:rPr>
                <w:rFonts w:asciiTheme="minorHAnsi" w:hAnsiTheme="minorHAnsi" w:cstheme="minorHAnsi"/>
              </w:rPr>
              <w:t xml:space="preserve"> il Coordinatore dell’emergenza, il </w:t>
            </w:r>
            <w:r w:rsidRPr="00E319ED">
              <w:rPr>
                <w:rFonts w:asciiTheme="minorHAnsi" w:hAnsiTheme="minorHAnsi" w:cstheme="minorHAnsi"/>
              </w:rPr>
              <w:t>Dirigente Scolastico, o il suo sostituto</w:t>
            </w:r>
            <w:r w:rsidR="000A2FD4">
              <w:rPr>
                <w:rFonts w:asciiTheme="minorHAnsi" w:hAnsiTheme="minorHAnsi" w:cstheme="minorHAnsi"/>
              </w:rPr>
              <w:t xml:space="preserve"> nel caso della sede Centrale </w:t>
            </w:r>
            <w:proofErr w:type="gramStart"/>
            <w:r w:rsidR="000A2FD4">
              <w:rPr>
                <w:rFonts w:asciiTheme="minorHAnsi" w:hAnsiTheme="minorHAnsi" w:cstheme="minorHAnsi"/>
              </w:rPr>
              <w:t xml:space="preserve">e </w:t>
            </w:r>
            <w:r w:rsidRPr="00E319ED">
              <w:rPr>
                <w:rFonts w:asciiTheme="minorHAnsi" w:hAnsiTheme="minorHAnsi" w:cstheme="minorHAnsi"/>
              </w:rPr>
              <w:t xml:space="preserve"> l’</w:t>
            </w:r>
            <w:proofErr w:type="spellStart"/>
            <w:r w:rsidRPr="00E319ED">
              <w:rPr>
                <w:rFonts w:asciiTheme="minorHAnsi" w:hAnsiTheme="minorHAnsi" w:cstheme="minorHAnsi"/>
              </w:rPr>
              <w:t>Ins</w:t>
            </w:r>
            <w:proofErr w:type="spellEnd"/>
            <w:proofErr w:type="gramEnd"/>
            <w:r w:rsidRPr="00E319ED">
              <w:rPr>
                <w:rFonts w:asciiTheme="minorHAnsi" w:hAnsiTheme="minorHAnsi" w:cstheme="minorHAnsi"/>
              </w:rPr>
              <w:t xml:space="preserve">. </w:t>
            </w:r>
            <w:r>
              <w:rPr>
                <w:rFonts w:asciiTheme="minorHAnsi" w:hAnsiTheme="minorHAnsi" w:cstheme="minorHAnsi"/>
              </w:rPr>
              <w:t>Maria Rosaria Mattera</w:t>
            </w:r>
            <w:r w:rsidRPr="00E319ED">
              <w:rPr>
                <w:rFonts w:asciiTheme="minorHAnsi" w:hAnsiTheme="minorHAnsi" w:cstheme="minorHAnsi"/>
              </w:rPr>
              <w:t xml:space="preserve">, </w:t>
            </w:r>
            <w:r w:rsidR="000A2FD4">
              <w:rPr>
                <w:rFonts w:asciiTheme="minorHAnsi" w:hAnsiTheme="minorHAnsi" w:cstheme="minorHAnsi"/>
              </w:rPr>
              <w:t xml:space="preserve">o il suo sostituto per la sede di Fiaiano </w:t>
            </w:r>
            <w:r w:rsidRPr="00E319ED">
              <w:rPr>
                <w:rFonts w:asciiTheme="minorHAnsi" w:hAnsiTheme="minorHAnsi" w:cstheme="minorHAnsi"/>
              </w:rPr>
              <w:t>a valutare l’entità del pericolo e decidere se emanare l’ordine di evacuazione dell’edificio.</w:t>
            </w:r>
          </w:p>
          <w:p w:rsidR="003B635F" w:rsidRPr="00C87DB5" w:rsidRDefault="003B635F" w:rsidP="006054AF">
            <w:pPr>
              <w:pStyle w:val="Rientrocorpodeltesto"/>
              <w:ind w:left="0"/>
              <w:jc w:val="both"/>
              <w:rPr>
                <w:rFonts w:asciiTheme="minorHAnsi" w:hAnsiTheme="minorHAnsi" w:cstheme="minorHAnsi"/>
              </w:rPr>
            </w:pPr>
            <w:r w:rsidRPr="00E319ED">
              <w:rPr>
                <w:rFonts w:asciiTheme="minorHAnsi" w:hAnsiTheme="minorHAnsi" w:cstheme="minorHAnsi"/>
              </w:rPr>
              <w:t>Il Coor</w:t>
            </w:r>
            <w:r>
              <w:rPr>
                <w:rFonts w:asciiTheme="minorHAnsi" w:hAnsiTheme="minorHAnsi" w:cstheme="minorHAnsi"/>
              </w:rPr>
              <w:t xml:space="preserve">dinatore dell’emergenza è </w:t>
            </w:r>
            <w:r w:rsidR="000A2FD4">
              <w:rPr>
                <w:rFonts w:asciiTheme="minorHAnsi" w:hAnsiTheme="minorHAnsi" w:cstheme="minorHAnsi"/>
              </w:rPr>
              <w:t xml:space="preserve">Prof. Mario Sironi (Sede CENTRALE) / </w:t>
            </w:r>
            <w:proofErr w:type="spellStart"/>
            <w:r w:rsidR="000A2FD4">
              <w:rPr>
                <w:rFonts w:asciiTheme="minorHAnsi" w:hAnsiTheme="minorHAnsi" w:cstheme="minorHAnsi"/>
              </w:rPr>
              <w:t>Ins</w:t>
            </w:r>
            <w:proofErr w:type="spellEnd"/>
            <w:r w:rsidR="000A2FD4">
              <w:rPr>
                <w:rFonts w:asciiTheme="minorHAnsi" w:hAnsiTheme="minorHAnsi" w:cstheme="minorHAnsi"/>
              </w:rPr>
              <w:t>. Maria Rosaria Mattera (Sede FIAIANO)</w:t>
            </w:r>
          </w:p>
          <w:p w:rsidR="003B635F" w:rsidRPr="00C87DB5" w:rsidRDefault="003B635F" w:rsidP="006054AF">
            <w:pPr>
              <w:pStyle w:val="Rientrocorpodeltesto"/>
              <w:spacing w:after="0"/>
              <w:ind w:left="0"/>
              <w:jc w:val="both"/>
              <w:rPr>
                <w:rFonts w:asciiTheme="minorHAnsi" w:hAnsiTheme="minorHAnsi" w:cstheme="minorHAnsi"/>
              </w:rPr>
            </w:pPr>
            <w:r w:rsidRPr="00E319ED">
              <w:rPr>
                <w:rFonts w:asciiTheme="minorHAnsi" w:hAnsiTheme="minorHAnsi" w:cstheme="minorHAnsi"/>
              </w:rPr>
              <w:t xml:space="preserve">L’inizio emergenza è contraddistinto dal suono intermittente della campanella (serie di squilli della campanella, di 2÷3 secondi ciascuno, ad intervalli di 1÷2 secondi tra uno squillo e l'altro, per la durata totale di almeno </w:t>
            </w:r>
            <w:r>
              <w:rPr>
                <w:rFonts w:asciiTheme="minorHAnsi" w:hAnsiTheme="minorHAnsi" w:cstheme="minorHAnsi"/>
              </w:rPr>
              <w:t>5 – 7 serie</w:t>
            </w:r>
            <w:r w:rsidRPr="00E319ED">
              <w:rPr>
                <w:rFonts w:asciiTheme="minorHAnsi" w:hAnsiTheme="minorHAnsi" w:cstheme="minorHAnsi"/>
              </w:rPr>
              <w:t>).</w:t>
            </w:r>
          </w:p>
          <w:p w:rsidR="003B635F" w:rsidRPr="00C87DB5" w:rsidRDefault="003B635F" w:rsidP="006054AF">
            <w:pPr>
              <w:pStyle w:val="Rientrocorpodeltesto"/>
              <w:ind w:left="0"/>
              <w:jc w:val="both"/>
              <w:rPr>
                <w:rFonts w:asciiTheme="minorHAnsi" w:hAnsiTheme="minorHAnsi" w:cstheme="minorHAnsi"/>
              </w:rPr>
            </w:pPr>
            <w:r w:rsidRPr="00E319ED">
              <w:rPr>
                <w:rFonts w:asciiTheme="minorHAnsi" w:hAnsiTheme="minorHAnsi" w:cstheme="minorHAnsi"/>
              </w:rPr>
              <w:t>La diffusione del se</w:t>
            </w:r>
            <w:r>
              <w:rPr>
                <w:rFonts w:asciiTheme="minorHAnsi" w:hAnsiTheme="minorHAnsi" w:cstheme="minorHAnsi"/>
              </w:rPr>
              <w:t>gnale di evacuazione è dato dal segnale continuo della campanella</w:t>
            </w:r>
            <w:r w:rsidRPr="00E319ED">
              <w:rPr>
                <w:rFonts w:asciiTheme="minorHAnsi" w:hAnsiTheme="minorHAnsi" w:cstheme="minorHAnsi"/>
              </w:rPr>
              <w:t>.</w:t>
            </w:r>
          </w:p>
          <w:p w:rsidR="003B635F" w:rsidRPr="00C87DB5" w:rsidRDefault="003B635F" w:rsidP="006054AF">
            <w:pPr>
              <w:pStyle w:val="Rientrocorpodeltesto"/>
              <w:ind w:left="0"/>
              <w:jc w:val="both"/>
              <w:rPr>
                <w:rFonts w:asciiTheme="minorHAnsi" w:hAnsiTheme="minorHAnsi" w:cstheme="minorHAnsi"/>
              </w:rPr>
            </w:pPr>
            <w:r w:rsidRPr="00E319ED">
              <w:rPr>
                <w:rFonts w:asciiTheme="minorHAnsi" w:hAnsiTheme="minorHAnsi" w:cstheme="minorHAnsi"/>
              </w:rPr>
              <w:t>All’emanazione del segnale di evacuazione dell’edificio scolastico tutto il personale presente all’interno dell’edificio scolastico dovrà comportarsi come segue:</w:t>
            </w:r>
          </w:p>
          <w:p w:rsidR="003B635F" w:rsidRPr="00C87DB5" w:rsidRDefault="003B635F" w:rsidP="006054AF">
            <w:pPr>
              <w:pStyle w:val="Rientrocorpodeltesto"/>
              <w:ind w:left="0"/>
              <w:jc w:val="both"/>
              <w:rPr>
                <w:rFonts w:asciiTheme="minorHAnsi" w:hAnsiTheme="minorHAnsi" w:cstheme="minorHAnsi"/>
              </w:rPr>
            </w:pPr>
            <w:r w:rsidRPr="00E319ED">
              <w:rPr>
                <w:rFonts w:asciiTheme="minorHAnsi" w:hAnsiTheme="minorHAnsi" w:cstheme="minorHAnsi"/>
              </w:rPr>
              <w:t>- Il Personale addetto alla chiamata di soccorso richiede telefonicam</w:t>
            </w:r>
            <w:r>
              <w:rPr>
                <w:rFonts w:asciiTheme="minorHAnsi" w:hAnsiTheme="minorHAnsi" w:cstheme="minorHAnsi"/>
              </w:rPr>
              <w:t>ente il soccorso degli Enti che</w:t>
            </w:r>
            <w:r w:rsidRPr="00E319ED">
              <w:rPr>
                <w:rFonts w:asciiTheme="minorHAnsi" w:hAnsiTheme="minorHAnsi" w:cstheme="minorHAnsi"/>
              </w:rPr>
              <w:t xml:space="preserve"> verranno segnalati dal Coordinatore dell’emergenze;</w:t>
            </w:r>
          </w:p>
          <w:p w:rsidR="003B635F" w:rsidRPr="00C87DB5" w:rsidRDefault="003B635F" w:rsidP="006054AF">
            <w:pPr>
              <w:pStyle w:val="Rientrocorpodeltesto"/>
              <w:ind w:left="0"/>
              <w:jc w:val="both"/>
              <w:rPr>
                <w:rFonts w:asciiTheme="minorHAnsi" w:hAnsiTheme="minorHAnsi" w:cstheme="minorHAnsi"/>
              </w:rPr>
            </w:pPr>
            <w:r w:rsidRPr="00E319ED">
              <w:rPr>
                <w:rFonts w:asciiTheme="minorHAnsi" w:hAnsiTheme="minorHAnsi" w:cstheme="minorHAnsi"/>
              </w:rPr>
              <w:t>- Il responsabile di piano, per il proprio piano di competenza, provvede a:</w:t>
            </w:r>
          </w:p>
          <w:p w:rsidR="003B635F" w:rsidRPr="00C87DB5" w:rsidRDefault="003B635F" w:rsidP="003B635F">
            <w:pPr>
              <w:pStyle w:val="Rientrocorpodeltesto"/>
              <w:numPr>
                <w:ilvl w:val="1"/>
                <w:numId w:val="5"/>
              </w:numPr>
              <w:spacing w:after="0"/>
              <w:ind w:left="1434" w:hanging="357"/>
              <w:jc w:val="both"/>
              <w:rPr>
                <w:rFonts w:asciiTheme="minorHAnsi" w:hAnsiTheme="minorHAnsi" w:cstheme="minorHAnsi"/>
              </w:rPr>
            </w:pPr>
            <w:r w:rsidRPr="00E319ED">
              <w:rPr>
                <w:rFonts w:asciiTheme="minorHAnsi" w:hAnsiTheme="minorHAnsi" w:cstheme="minorHAnsi"/>
              </w:rPr>
              <w:t>Disattivare l’interruttore elettrico di piano;</w:t>
            </w:r>
          </w:p>
          <w:p w:rsidR="003B635F" w:rsidRPr="00C87DB5" w:rsidRDefault="003B635F" w:rsidP="003B635F">
            <w:pPr>
              <w:pStyle w:val="Rientrocorpodeltesto"/>
              <w:numPr>
                <w:ilvl w:val="1"/>
                <w:numId w:val="5"/>
              </w:numPr>
              <w:spacing w:after="0"/>
              <w:ind w:left="1434" w:hanging="357"/>
              <w:jc w:val="both"/>
              <w:rPr>
                <w:rFonts w:asciiTheme="minorHAnsi" w:hAnsiTheme="minorHAnsi" w:cstheme="minorHAnsi"/>
              </w:rPr>
            </w:pPr>
            <w:r w:rsidRPr="00E319ED">
              <w:rPr>
                <w:rFonts w:asciiTheme="minorHAnsi" w:hAnsiTheme="minorHAnsi" w:cstheme="minorHAnsi"/>
              </w:rPr>
              <w:t>Disattivare l’erogazione del gas metano (ove previsto);</w:t>
            </w:r>
          </w:p>
          <w:p w:rsidR="003B635F" w:rsidRPr="00C87DB5" w:rsidRDefault="003B635F" w:rsidP="003B635F">
            <w:pPr>
              <w:pStyle w:val="Rientrocorpodeltesto"/>
              <w:numPr>
                <w:ilvl w:val="1"/>
                <w:numId w:val="5"/>
              </w:numPr>
              <w:spacing w:after="0"/>
              <w:ind w:left="1434" w:hanging="357"/>
              <w:jc w:val="both"/>
              <w:rPr>
                <w:rFonts w:asciiTheme="minorHAnsi" w:hAnsiTheme="minorHAnsi" w:cstheme="minorHAnsi"/>
              </w:rPr>
            </w:pPr>
            <w:r w:rsidRPr="00E319ED">
              <w:rPr>
                <w:rFonts w:asciiTheme="minorHAnsi" w:hAnsiTheme="minorHAnsi" w:cstheme="minorHAnsi"/>
              </w:rPr>
              <w:t>Aprire tutte le uscite che hanno apertura contraria al senso d’esodo;</w:t>
            </w:r>
          </w:p>
          <w:p w:rsidR="003B635F" w:rsidRPr="00C87DB5" w:rsidRDefault="003B635F" w:rsidP="003B635F">
            <w:pPr>
              <w:pStyle w:val="Rientrocorpodeltesto"/>
              <w:numPr>
                <w:ilvl w:val="1"/>
                <w:numId w:val="5"/>
              </w:numPr>
              <w:spacing w:after="0"/>
              <w:ind w:left="1434" w:hanging="357"/>
              <w:jc w:val="both"/>
              <w:rPr>
                <w:rFonts w:asciiTheme="minorHAnsi" w:hAnsiTheme="minorHAnsi" w:cstheme="minorHAnsi"/>
              </w:rPr>
            </w:pPr>
            <w:r w:rsidRPr="00E319ED">
              <w:rPr>
                <w:rFonts w:asciiTheme="minorHAnsi" w:hAnsiTheme="minorHAnsi" w:cstheme="minorHAnsi"/>
              </w:rPr>
              <w:t>Impedire l’accesso nei percorsi non previsti dal piano di emergenza;</w:t>
            </w:r>
          </w:p>
          <w:p w:rsidR="003B635F" w:rsidRPr="00C87DB5" w:rsidRDefault="003B635F" w:rsidP="006054AF">
            <w:pPr>
              <w:pStyle w:val="Rientrocorpodeltesto"/>
              <w:ind w:left="0"/>
              <w:jc w:val="both"/>
              <w:rPr>
                <w:rFonts w:asciiTheme="minorHAnsi" w:hAnsiTheme="minorHAnsi" w:cstheme="minorHAnsi"/>
              </w:rPr>
            </w:pPr>
            <w:r w:rsidRPr="00E319ED">
              <w:rPr>
                <w:rFonts w:asciiTheme="minorHAnsi" w:hAnsiTheme="minorHAnsi" w:cstheme="minorHAnsi"/>
              </w:rPr>
              <w:t>- Il docente presente in aula raccoglie il registro delle presenze e si avvia verso la porta di             uscita della classe per coordinare le fasi dell’evacuazione.</w:t>
            </w:r>
          </w:p>
          <w:p w:rsidR="003B635F" w:rsidRPr="00C87DB5" w:rsidRDefault="003B635F" w:rsidP="006054AF">
            <w:pPr>
              <w:pStyle w:val="Rientrocorpodeltesto"/>
              <w:ind w:left="0"/>
              <w:jc w:val="both"/>
              <w:rPr>
                <w:rFonts w:asciiTheme="minorHAnsi" w:hAnsiTheme="minorHAnsi" w:cstheme="minorHAnsi"/>
              </w:rPr>
            </w:pPr>
            <w:r w:rsidRPr="00E319ED">
              <w:rPr>
                <w:rFonts w:asciiTheme="minorHAnsi" w:hAnsiTheme="minorHAnsi" w:cstheme="minorHAnsi"/>
              </w:rPr>
              <w:t>- Lo studente apri-fila inizia ad uscire dalla classe fino all’uscita dello studente chiudi-fila, il quale provvede a chiudere la porta indicando in tal modo l’uscita di tutti gli studenti della classe.</w:t>
            </w:r>
          </w:p>
          <w:p w:rsidR="003B635F" w:rsidRPr="00C87DB5" w:rsidRDefault="003B635F" w:rsidP="006054AF">
            <w:pPr>
              <w:pStyle w:val="Rientrocorpodeltesto"/>
              <w:ind w:left="0"/>
              <w:jc w:val="both"/>
              <w:rPr>
                <w:rFonts w:asciiTheme="minorHAnsi" w:hAnsiTheme="minorHAnsi" w:cstheme="minorHAnsi"/>
              </w:rPr>
            </w:pPr>
            <w:r w:rsidRPr="00E319ED">
              <w:rPr>
                <w:rFonts w:asciiTheme="minorHAnsi" w:hAnsiTheme="minorHAnsi" w:cstheme="minorHAnsi"/>
              </w:rPr>
              <w:t>- Nel caso qualcuno necessiti di cure all’interno della classe, gli studenti indicati come soccorritori, provvederanno a restare insieme all’infortunato fino all’arrivo delle squadre di soccorso esterne. Gli studenti che rimarranno in aula dovranno posizionare abiti, preferibilmente bagnati, in ogni fessura della porta della classe e aprire le finestre solo per il tempo strettamente necessario alla segnalazione della loro presenza in aula.</w:t>
            </w:r>
          </w:p>
          <w:p w:rsidR="003B635F" w:rsidRPr="00C87DB5" w:rsidRDefault="003B635F" w:rsidP="006054AF">
            <w:pPr>
              <w:pStyle w:val="Rientrocorpodeltesto"/>
              <w:ind w:left="0"/>
              <w:jc w:val="both"/>
              <w:rPr>
                <w:rFonts w:asciiTheme="minorHAnsi" w:hAnsiTheme="minorHAnsi" w:cstheme="minorHAnsi"/>
              </w:rPr>
            </w:pPr>
            <w:r w:rsidRPr="00E319ED">
              <w:rPr>
                <w:rFonts w:asciiTheme="minorHAnsi" w:hAnsiTheme="minorHAnsi" w:cstheme="minorHAnsi"/>
              </w:rPr>
              <w:t>- Ogni classe dovrà dirigersi verso il punto di raccolta esterno prestabilito seguendo le indicazioni riportate nelle planimetrie di piano e di aula; raggiunta tale area il docente di ogni classe provvederà a fare l’appello dei propri studenti e compilerà un apposito modello che consegnerà al responsabile dell’area di raccolta.</w:t>
            </w:r>
          </w:p>
          <w:p w:rsidR="003B635F" w:rsidRPr="006E0439" w:rsidRDefault="003B635F" w:rsidP="006054AF">
            <w:pPr>
              <w:jc w:val="both"/>
              <w:rPr>
                <w:rFonts w:asciiTheme="minorHAnsi" w:hAnsiTheme="minorHAnsi" w:cstheme="minorHAnsi"/>
              </w:rPr>
            </w:pPr>
            <w:r w:rsidRPr="006E0439">
              <w:rPr>
                <w:rFonts w:asciiTheme="minorHAnsi" w:hAnsiTheme="minorHAnsi" w:cstheme="minorHAnsi"/>
              </w:rPr>
              <w:t>- Il responsabile dell’area di raccolta esterno ricevuti tutti i moduli di verifica degli insegnati, compilerà a sua volta un apposito modello che consegnerà al Coordinatore dell’Emergenza per la verifica finale dell’esito dell’evacuazione. In caso di studenti non presenti alla verifica finale, il Coordinatore dell’Emergenza informerà le squadre di soccorso esterne ed il Dirigente Scolastico per iniziare la loro ricerca.</w:t>
            </w:r>
          </w:p>
        </w:tc>
      </w:tr>
    </w:tbl>
    <w:p w:rsidR="002E08B4" w:rsidRPr="00374B71" w:rsidRDefault="002E08B4" w:rsidP="00B32ED2">
      <w:pPr>
        <w:rPr>
          <w:rFonts w:asciiTheme="minorHAnsi" w:hAnsiTheme="minorHAnsi" w:cstheme="minorHAnsi"/>
          <w:bCs/>
          <w:color w:val="000000"/>
          <w:sz w:val="28"/>
          <w:szCs w:val="28"/>
        </w:rPr>
      </w:pPr>
    </w:p>
    <w:sectPr w:rsidR="002E08B4" w:rsidRPr="00374B71" w:rsidSect="00B32ED2">
      <w:headerReference w:type="default" r:id="rId7"/>
      <w:footerReference w:type="default" r:id="rId8"/>
      <w:pgSz w:w="11906" w:h="16838"/>
      <w:pgMar w:top="122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934" w:rsidRDefault="009B3934" w:rsidP="005A26E1">
      <w:r>
        <w:separator/>
      </w:r>
    </w:p>
  </w:endnote>
  <w:endnote w:type="continuationSeparator" w:id="0">
    <w:p w:rsidR="009B3934" w:rsidRDefault="009B3934" w:rsidP="005A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AF" w:rsidRPr="00374B71" w:rsidRDefault="006054AF" w:rsidP="00374B71">
    <w:pPr>
      <w:pStyle w:val="Pidipagina"/>
      <w:tabs>
        <w:tab w:val="left" w:pos="7001"/>
      </w:tabs>
      <w:rPr>
        <w:rFonts w:asciiTheme="minorHAnsi" w:hAnsiTheme="minorHAnsi" w:cstheme="minorHAnsi"/>
        <w:sz w:val="22"/>
      </w:rPr>
    </w:pPr>
    <w:r>
      <w:rPr>
        <w:rFonts w:asciiTheme="minorHAnsi" w:hAnsiTheme="minorHAnsi" w:cstheme="minorHAnsi"/>
        <w:sz w:val="22"/>
      </w:rPr>
      <w:tab/>
      <w:t>IC Baldino Barano (Na) – AS 2021/22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934" w:rsidRDefault="009B3934" w:rsidP="005A26E1">
      <w:r>
        <w:separator/>
      </w:r>
    </w:p>
  </w:footnote>
  <w:footnote w:type="continuationSeparator" w:id="0">
    <w:p w:rsidR="009B3934" w:rsidRDefault="009B3934" w:rsidP="005A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7"/>
      <w:gridCol w:w="4819"/>
    </w:tblGrid>
    <w:tr w:rsidR="006054AF" w:rsidTr="00B32ED2">
      <w:trPr>
        <w:trHeight w:val="557"/>
      </w:trPr>
      <w:tc>
        <w:tcPr>
          <w:tcW w:w="4857" w:type="dxa"/>
        </w:tcPr>
        <w:p w:rsidR="006054AF" w:rsidRPr="003C37C2" w:rsidRDefault="006054AF" w:rsidP="00135007">
          <w:pPr>
            <w:jc w:val="center"/>
            <w:rPr>
              <w:rFonts w:asciiTheme="minorHAnsi" w:hAnsiTheme="minorHAnsi" w:cstheme="minorHAnsi"/>
              <w:b/>
              <w:sz w:val="22"/>
              <w:szCs w:val="22"/>
            </w:rPr>
          </w:pPr>
          <w:r w:rsidRPr="003C37C2">
            <w:rPr>
              <w:rFonts w:asciiTheme="minorHAnsi" w:hAnsiTheme="minorHAnsi" w:cstheme="minorHAnsi"/>
              <w:b/>
              <w:sz w:val="22"/>
              <w:szCs w:val="22"/>
            </w:rPr>
            <w:t xml:space="preserve">ISTITUTO </w:t>
          </w:r>
          <w:proofErr w:type="gramStart"/>
          <w:r w:rsidRPr="003C37C2">
            <w:rPr>
              <w:rFonts w:asciiTheme="minorHAnsi" w:hAnsiTheme="minorHAnsi" w:cstheme="minorHAnsi"/>
              <w:b/>
              <w:sz w:val="22"/>
              <w:szCs w:val="22"/>
            </w:rPr>
            <w:t>COMPRENSIVO  I.C.</w:t>
          </w:r>
          <w:proofErr w:type="gramEnd"/>
          <w:r>
            <w:rPr>
              <w:rFonts w:asciiTheme="minorHAnsi" w:hAnsiTheme="minorHAnsi" w:cstheme="minorHAnsi"/>
              <w:b/>
              <w:sz w:val="22"/>
              <w:szCs w:val="22"/>
            </w:rPr>
            <w:t xml:space="preserve"> “ANNA BALDINO”</w:t>
          </w:r>
          <w:r>
            <w:rPr>
              <w:rFonts w:asciiTheme="minorHAnsi" w:hAnsiTheme="minorHAnsi" w:cstheme="minorHAnsi"/>
              <w:b/>
              <w:sz w:val="22"/>
              <w:szCs w:val="22"/>
            </w:rPr>
            <w:tab/>
          </w:r>
          <w:r>
            <w:rPr>
              <w:rFonts w:asciiTheme="minorHAnsi" w:hAnsiTheme="minorHAnsi" w:cstheme="minorHAnsi"/>
            </w:rPr>
            <w:t>BARANO</w:t>
          </w:r>
          <w:r w:rsidRPr="003C37C2">
            <w:rPr>
              <w:rFonts w:asciiTheme="minorHAnsi" w:hAnsiTheme="minorHAnsi" w:cstheme="minorHAnsi"/>
            </w:rPr>
            <w:t xml:space="preserve"> (NA)</w:t>
          </w:r>
        </w:p>
      </w:tc>
      <w:tc>
        <w:tcPr>
          <w:tcW w:w="4819" w:type="dxa"/>
        </w:tcPr>
        <w:p w:rsidR="006054AF" w:rsidRDefault="006054AF" w:rsidP="00374B71">
          <w:pPr>
            <w:ind w:left="388" w:right="605"/>
            <w:jc w:val="center"/>
            <w:rPr>
              <w:rFonts w:asciiTheme="minorHAnsi" w:hAnsiTheme="minorHAnsi" w:cstheme="minorHAnsi"/>
              <w:b/>
              <w:sz w:val="22"/>
              <w:szCs w:val="22"/>
            </w:rPr>
          </w:pPr>
          <w:r>
            <w:rPr>
              <w:rFonts w:asciiTheme="minorHAnsi" w:hAnsiTheme="minorHAnsi" w:cstheme="minorHAnsi"/>
              <w:b/>
              <w:sz w:val="22"/>
              <w:szCs w:val="22"/>
            </w:rPr>
            <w:t>PIANO DI EVACUAZIONE SEGNALI E RUOLI IN AULA</w:t>
          </w:r>
        </w:p>
      </w:tc>
    </w:tr>
  </w:tbl>
  <w:p w:rsidR="006054AF" w:rsidRPr="005A26E1" w:rsidRDefault="006054AF" w:rsidP="00374B71">
    <w:pPr>
      <w:tabs>
        <w:tab w:val="center" w:pos="4819"/>
        <w:tab w:val="left" w:pos="7980"/>
      </w:tabs>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50071"/>
    <w:multiLevelType w:val="multilevel"/>
    <w:tmpl w:val="5D1699F4"/>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200635D"/>
    <w:multiLevelType w:val="hybridMultilevel"/>
    <w:tmpl w:val="322AF36C"/>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1D6B12"/>
    <w:multiLevelType w:val="hybridMultilevel"/>
    <w:tmpl w:val="6B2CF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B406F6"/>
    <w:multiLevelType w:val="hybridMultilevel"/>
    <w:tmpl w:val="740C8942"/>
    <w:lvl w:ilvl="0" w:tplc="2BAA97FC">
      <w:start w:val="1"/>
      <w:numFmt w:val="decimal"/>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B4"/>
    <w:rsid w:val="000A2FD4"/>
    <w:rsid w:val="00107269"/>
    <w:rsid w:val="00135007"/>
    <w:rsid w:val="00185C7D"/>
    <w:rsid w:val="00283989"/>
    <w:rsid w:val="002E08B4"/>
    <w:rsid w:val="00374B71"/>
    <w:rsid w:val="00381C3F"/>
    <w:rsid w:val="003B635F"/>
    <w:rsid w:val="003F093C"/>
    <w:rsid w:val="0045091E"/>
    <w:rsid w:val="005A26E1"/>
    <w:rsid w:val="005B52AF"/>
    <w:rsid w:val="005F256A"/>
    <w:rsid w:val="006054AF"/>
    <w:rsid w:val="00705EA3"/>
    <w:rsid w:val="0075300A"/>
    <w:rsid w:val="008F0431"/>
    <w:rsid w:val="009A2166"/>
    <w:rsid w:val="009B3934"/>
    <w:rsid w:val="009E4829"/>
    <w:rsid w:val="009F78C5"/>
    <w:rsid w:val="00A976E5"/>
    <w:rsid w:val="00B32ED2"/>
    <w:rsid w:val="00C313C9"/>
    <w:rsid w:val="00D028E1"/>
    <w:rsid w:val="00D02DC1"/>
    <w:rsid w:val="00D05F70"/>
    <w:rsid w:val="00D2715C"/>
    <w:rsid w:val="00D81B5E"/>
    <w:rsid w:val="00DA6E9A"/>
    <w:rsid w:val="00DD7B3F"/>
    <w:rsid w:val="00E17114"/>
    <w:rsid w:val="00E80037"/>
    <w:rsid w:val="00E87FCC"/>
    <w:rsid w:val="00EB6A2E"/>
    <w:rsid w:val="00FA561A"/>
    <w:rsid w:val="00FB1D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6032D-3484-4D39-A8FA-D809F389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08B4"/>
    <w:rPr>
      <w:sz w:val="24"/>
      <w:szCs w:val="24"/>
    </w:rPr>
  </w:style>
  <w:style w:type="paragraph" w:styleId="Titolo1">
    <w:name w:val="heading 1"/>
    <w:basedOn w:val="Normale"/>
    <w:next w:val="Normale"/>
    <w:link w:val="Titolo1Carattere"/>
    <w:qFormat/>
    <w:rsid w:val="00D02DC1"/>
    <w:pPr>
      <w:keepNext/>
      <w:numPr>
        <w:numId w:val="2"/>
      </w:numPr>
      <w:spacing w:before="240" w:after="60"/>
      <w:outlineLvl w:val="0"/>
    </w:pPr>
    <w:rPr>
      <w:rFonts w:ascii="Cambria" w:hAnsi="Cambria"/>
      <w:b/>
      <w:bCs/>
      <w:kern w:val="1"/>
      <w:sz w:val="32"/>
      <w:szCs w:val="32"/>
    </w:rPr>
  </w:style>
  <w:style w:type="paragraph" w:styleId="Titolo3">
    <w:name w:val="heading 3"/>
    <w:basedOn w:val="Normale"/>
    <w:next w:val="Normale"/>
    <w:link w:val="Titolo3Carattere"/>
    <w:qFormat/>
    <w:rsid w:val="00D02DC1"/>
    <w:pPr>
      <w:keepNext/>
      <w:numPr>
        <w:ilvl w:val="2"/>
        <w:numId w:val="2"/>
      </w:numPr>
      <w:jc w:val="center"/>
      <w:outlineLvl w:val="2"/>
    </w:pPr>
    <w:rPr>
      <w:rFonts w:ascii="Verdana" w:hAnsi="Verdana" w:cs="Verdan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02DC1"/>
    <w:rPr>
      <w:rFonts w:ascii="Cambria" w:hAnsi="Cambria"/>
      <w:b/>
      <w:bCs/>
      <w:kern w:val="1"/>
      <w:sz w:val="32"/>
      <w:szCs w:val="32"/>
      <w:lang w:eastAsia="ar-SA"/>
    </w:rPr>
  </w:style>
  <w:style w:type="character" w:customStyle="1" w:styleId="Titolo3Carattere">
    <w:name w:val="Titolo 3 Carattere"/>
    <w:basedOn w:val="Carpredefinitoparagrafo"/>
    <w:link w:val="Titolo3"/>
    <w:rsid w:val="00D02DC1"/>
    <w:rPr>
      <w:rFonts w:ascii="Verdana" w:hAnsi="Verdana" w:cs="Verdana"/>
      <w:b/>
      <w:sz w:val="18"/>
      <w:szCs w:val="24"/>
      <w:lang w:eastAsia="ar-SA"/>
    </w:rPr>
  </w:style>
  <w:style w:type="paragraph" w:styleId="Paragrafoelenco">
    <w:name w:val="List Paragraph"/>
    <w:basedOn w:val="Normale"/>
    <w:qFormat/>
    <w:rsid w:val="00D02DC1"/>
    <w:pPr>
      <w:ind w:left="720"/>
    </w:pPr>
  </w:style>
  <w:style w:type="paragraph" w:styleId="Pidipagina">
    <w:name w:val="footer"/>
    <w:basedOn w:val="Normale"/>
    <w:link w:val="PidipaginaCarattere"/>
    <w:uiPriority w:val="99"/>
    <w:rsid w:val="002E08B4"/>
    <w:pPr>
      <w:tabs>
        <w:tab w:val="center" w:pos="4819"/>
        <w:tab w:val="right" w:pos="9638"/>
      </w:tabs>
    </w:pPr>
  </w:style>
  <w:style w:type="character" w:customStyle="1" w:styleId="PidipaginaCarattere">
    <w:name w:val="Piè di pagina Carattere"/>
    <w:basedOn w:val="Carpredefinitoparagrafo"/>
    <w:link w:val="Pidipagina"/>
    <w:uiPriority w:val="99"/>
    <w:rsid w:val="002E08B4"/>
    <w:rPr>
      <w:sz w:val="24"/>
      <w:szCs w:val="24"/>
    </w:rPr>
  </w:style>
  <w:style w:type="paragraph" w:styleId="Intestazione">
    <w:name w:val="header"/>
    <w:basedOn w:val="Normale"/>
    <w:link w:val="IntestazioneCarattere"/>
    <w:uiPriority w:val="99"/>
    <w:unhideWhenUsed/>
    <w:rsid w:val="005A26E1"/>
    <w:pPr>
      <w:tabs>
        <w:tab w:val="center" w:pos="4819"/>
        <w:tab w:val="right" w:pos="9638"/>
      </w:tabs>
    </w:pPr>
  </w:style>
  <w:style w:type="character" w:customStyle="1" w:styleId="IntestazioneCarattere">
    <w:name w:val="Intestazione Carattere"/>
    <w:basedOn w:val="Carpredefinitoparagrafo"/>
    <w:link w:val="Intestazione"/>
    <w:uiPriority w:val="99"/>
    <w:rsid w:val="005A26E1"/>
    <w:rPr>
      <w:sz w:val="24"/>
      <w:szCs w:val="24"/>
    </w:rPr>
  </w:style>
  <w:style w:type="paragraph" w:styleId="Testofumetto">
    <w:name w:val="Balloon Text"/>
    <w:basedOn w:val="Normale"/>
    <w:link w:val="TestofumettoCarattere"/>
    <w:uiPriority w:val="99"/>
    <w:semiHidden/>
    <w:unhideWhenUsed/>
    <w:rsid w:val="005A26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26E1"/>
    <w:rPr>
      <w:rFonts w:ascii="Tahoma" w:hAnsi="Tahoma" w:cs="Tahoma"/>
      <w:sz w:val="16"/>
      <w:szCs w:val="16"/>
    </w:rPr>
  </w:style>
  <w:style w:type="table" w:styleId="Grigliatabella">
    <w:name w:val="Table Grid"/>
    <w:basedOn w:val="Tabellanormale"/>
    <w:uiPriority w:val="59"/>
    <w:rsid w:val="00E8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3B635F"/>
    <w:pPr>
      <w:spacing w:after="120"/>
      <w:ind w:left="283"/>
    </w:pPr>
  </w:style>
  <w:style w:type="character" w:customStyle="1" w:styleId="RientrocorpodeltestoCarattere">
    <w:name w:val="Rientro corpo del testo Carattere"/>
    <w:basedOn w:val="Carpredefinitoparagrafo"/>
    <w:link w:val="Rientrocorpodeltesto"/>
    <w:rsid w:val="003B63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 Di Meglio</dc:creator>
  <cp:lastModifiedBy>AMMINISTRATORE</cp:lastModifiedBy>
  <cp:revision>2</cp:revision>
  <dcterms:created xsi:type="dcterms:W3CDTF">2022-02-28T10:46:00Z</dcterms:created>
  <dcterms:modified xsi:type="dcterms:W3CDTF">2022-02-28T10:46:00Z</dcterms:modified>
</cp:coreProperties>
</file>